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AB" w:rsidRDefault="004F7FAB" w:rsidP="004F7FAB">
      <w:pPr>
        <w:shd w:val="clear" w:color="auto" w:fill="FFFFFF"/>
        <w:spacing w:after="0" w:line="330" w:lineRule="atLeast"/>
        <w:jc w:val="center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 xml:space="preserve">ПАМЯТКА </w:t>
      </w:r>
    </w:p>
    <w:p w:rsidR="00A528C4" w:rsidRDefault="004F7FAB" w:rsidP="004F7FAB">
      <w:pPr>
        <w:shd w:val="clear" w:color="auto" w:fill="FFFFFF"/>
        <w:spacing w:after="0" w:line="330" w:lineRule="atLeast"/>
        <w:jc w:val="center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«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МЕДИАЦИЯ</w:t>
      </w:r>
      <w:r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 xml:space="preserve"> 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В СИСТЕМЕ ЗАЩИТЫ СЕМЬИ</w:t>
      </w:r>
      <w:r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»</w:t>
      </w:r>
    </w:p>
    <w:p w:rsidR="004F7FAB" w:rsidRPr="004F7FAB" w:rsidRDefault="004F7FAB" w:rsidP="004F7FAB">
      <w:pPr>
        <w:shd w:val="clear" w:color="auto" w:fill="FFFFFF"/>
        <w:spacing w:after="0" w:line="330" w:lineRule="atLeast"/>
        <w:jc w:val="center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</w:p>
    <w:p w:rsidR="00A528C4" w:rsidRPr="004F7FAB" w:rsidRDefault="00A528C4" w:rsidP="004F7FAB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u w:val="single"/>
          <w:lang w:eastAsia="ru-RU"/>
        </w:rPr>
        <w:t>Правовые аспекты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Семья, материнство, отцовство и детство находятся под защитой государства. Семейное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законодательство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семьей всех ее членов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, недопустимости произвольного вмешательства кого-либо в дела семьи, обеспечения беспрепятственного осуществления членами семьи своих прав, возможности судебной защиты этих прав (см. Семейный Кодекс).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Защиту семейных прав осуществляют органы государственной власти, в том числе Уполномоченные по правам ребенка, органы опеки и попечительства, комиссии по делам несовершеннолетних и их прав, и прочие, способами, предусмотренными законодательством Российской Федерации.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Одним из способов, соответствующих вышеназванным целям и предусмотренных законодательством Российской Федерации является медиация (Федеральный закон «Об альтернативной процедуре урегулирования споров с участием посредника (процедуре медиации)» от 27 июля 2010 г. №193-ФЗ).</w:t>
      </w:r>
    </w:p>
    <w:p w:rsidR="00A528C4" w:rsidRPr="004F7FAB" w:rsidRDefault="00A528C4" w:rsidP="004F7FAB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0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u w:val="single"/>
          <w:lang w:eastAsia="ru-RU"/>
        </w:rPr>
        <w:t>Семейные споры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Семейные споры –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это не только споры, возникающие при разводе супругов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. Семейные споры включают весь круг спорных вопросов в ходе реализации семейных прав и обязанностей, поскольку процесс построения семейных отношений предполагает согласование интересов всех членов семьи: это и вопросы воспитания и обучения детей, приобретения или отчуждения имущества, общения детей и родителей, вопросы наследства и другие.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Считается, что, споры в семьях неизбежны, но это не значит, что споры можно оставлять без внимания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.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 Споры сигнализируют о том, что в семейных отношениях что-то пошло не так.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 В целях укрепления семьи спор лучше всего разрешать до того, когда инциденты переведут его в следующие, сложно-контролируемые этапы, что в народе называется «последняя капля».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Важно, чтобы стороны имели возможность урегулировать спор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 в том числе посредством процедуры медиации на этапе сохранения «доброй воли».  </w:t>
      </w:r>
    </w:p>
    <w:p w:rsidR="00A528C4" w:rsidRPr="004F7FAB" w:rsidRDefault="00A528C4" w:rsidP="004F7FAB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0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u w:val="single"/>
          <w:lang w:eastAsia="ru-RU"/>
        </w:rPr>
        <w:t>Что такое медиация и зачем она нужна в системе защиты семьи.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Медиация – это способ урегулирования споров при содействии медиатора на основе добровольного согласия сторон в целях достижения ими взаимоприемлемого решения (ст. 2, Федеральный закон от 27.07.2010 N 193-ФЗ "Об альтернативной процедуре урегулирования споров с участием посредника (процедуре медиации)").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По своей сути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медиация – переговоры между спорящими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, для проведения которых привлечен независимый беспристрастный посредник с целью поиска решения, удовлетворяющего спорящие стороны.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Ценность медиации в том, что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процедура направлена на поиск ответа «Что делать?»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 xml:space="preserve">, в отличие от других способов, где преимущественно главным вопросом является «Кто виноват?». Медиация призвана помочь найти решение спора, которое устроит 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lastRenderedPageBreak/>
        <w:t>каждую из сторон и будет для них одинаково выгодным, а значит будет ДОБРОВОЛЬНО ИСПОЛНЯТЬСЯ сторонами.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Процедура позволяет проработать как психологическую, так и юридическую сторону. В процессе поиска оптимального решения происходит снижение напряженности, снятие противоречий и разногласий между сторонами, стороны лучше начинают понимать мотивы и интересы друг друга, что, важно при решении семейных споров и сохранении конструктивных отношений в дальнейшем. Это становится возможным, прежде всего, за счет соблюдения принципов и правил проведения самой процедуры медиации, а также профессиональной подготовки медиатора. Медиатор является не только независимым и беспристрастным в данной процедуре человеком, но и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обладает специальными знаниями, имеет профессиональную подготовку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 по программам, утвержденным Министерством образования РФ в связи с принятием ФЗ-193 от 27.07.2010г. Процедура медиации проводится при взаимном волеизъявлении сторон на основе принципов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добровольности, конфиденциальности, сотрудничества и равноправия сторон, беспристрастности и независимости медиатора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 (ст. 3, Федеральный закон от 27.07.2010 N 193-ФЗ "Об альтернативной процедуре урегулирования споров с участием посредника (процедуре медиации)")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Как правило, процедура медиации включает две-три встречи продолжительностью по два-три часа, в ходе которых проходит обсуждение и принимается решение. Итогом проведенной процедуры может стать 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соглашение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, которое при желании сторон может быть:</w:t>
      </w:r>
    </w:p>
    <w:p w:rsidR="00A528C4" w:rsidRPr="004F7FAB" w:rsidRDefault="00A528C4" w:rsidP="004F7FA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0" w:lineRule="atLeast"/>
        <w:ind w:left="0" w:firstLine="0"/>
        <w:jc w:val="both"/>
        <w:rPr>
          <w:rFonts w:ascii="Century Schoolbook" w:eastAsia="Times New Roman" w:hAnsi="Century Schoolbook" w:cs="Arial"/>
          <w:color w:val="2E2F31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2E2F31"/>
          <w:sz w:val="24"/>
          <w:szCs w:val="24"/>
          <w:lang w:eastAsia="ru-RU"/>
        </w:rPr>
        <w:t>заключено в простой письменной форме</w:t>
      </w:r>
      <w:r w:rsidR="004F7FAB">
        <w:rPr>
          <w:rFonts w:ascii="Century Schoolbook" w:eastAsia="Times New Roman" w:hAnsi="Century Schoolbook" w:cs="Arial"/>
          <w:b/>
          <w:bCs/>
          <w:color w:val="2E2F31"/>
          <w:sz w:val="24"/>
          <w:szCs w:val="24"/>
          <w:lang w:eastAsia="ru-RU"/>
        </w:rPr>
        <w:t xml:space="preserve"> </w:t>
      </w:r>
      <w:r w:rsidRPr="004F7FAB">
        <w:rPr>
          <w:rFonts w:ascii="Century Schoolbook" w:eastAsia="Times New Roman" w:hAnsi="Century Schoolbook" w:cs="Arial"/>
          <w:i/>
          <w:iCs/>
          <w:color w:val="2E2F31"/>
          <w:sz w:val="24"/>
          <w:szCs w:val="24"/>
          <w:lang w:eastAsia="ru-RU"/>
        </w:rPr>
        <w:t>(подлежит исполнению на основе принципов добровольности и добросовестности сторон, наряду с любой гражданско-правовой сделкой, при неисполнении возможно обратиться за защитой своих прав в государственные органы, в том числе в суд),</w:t>
      </w:r>
    </w:p>
    <w:p w:rsidR="00A528C4" w:rsidRPr="004F7FAB" w:rsidRDefault="00A528C4" w:rsidP="004F7FA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0" w:lineRule="atLeast"/>
        <w:ind w:left="0" w:firstLine="0"/>
        <w:jc w:val="both"/>
        <w:rPr>
          <w:rFonts w:ascii="Century Schoolbook" w:eastAsia="Times New Roman" w:hAnsi="Century Schoolbook" w:cs="Arial"/>
          <w:color w:val="2E2F31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2E2F31"/>
          <w:sz w:val="24"/>
          <w:szCs w:val="24"/>
          <w:lang w:eastAsia="ru-RU"/>
        </w:rPr>
        <w:t>утверждено в качестве мирового соглашения судом</w:t>
      </w:r>
      <w:r w:rsidR="004F7FAB">
        <w:rPr>
          <w:rFonts w:ascii="Century Schoolbook" w:eastAsia="Times New Roman" w:hAnsi="Century Schoolbook" w:cs="Arial"/>
          <w:b/>
          <w:bCs/>
          <w:color w:val="2E2F31"/>
          <w:sz w:val="24"/>
          <w:szCs w:val="24"/>
          <w:lang w:eastAsia="ru-RU"/>
        </w:rPr>
        <w:t xml:space="preserve"> </w:t>
      </w:r>
      <w:r w:rsidRPr="004F7FAB">
        <w:rPr>
          <w:rFonts w:ascii="Century Schoolbook" w:eastAsia="Times New Roman" w:hAnsi="Century Schoolbook" w:cs="Arial"/>
          <w:i/>
          <w:iCs/>
          <w:color w:val="2E2F31"/>
          <w:sz w:val="24"/>
          <w:szCs w:val="24"/>
          <w:lang w:eastAsia="ru-RU"/>
        </w:rPr>
        <w:t>(оспорить мировое соглашение по причине его неисполнения нельзя</w:t>
      </w:r>
      <w:r w:rsidRPr="004F7FAB">
        <w:rPr>
          <w:rFonts w:ascii="Century Schoolbook" w:eastAsia="Times New Roman" w:hAnsi="Century Schoolbook" w:cs="Arial"/>
          <w:color w:val="2E2F31"/>
          <w:sz w:val="24"/>
          <w:szCs w:val="24"/>
          <w:lang w:eastAsia="ru-RU"/>
        </w:rPr>
        <w:t>, </w:t>
      </w:r>
      <w:r w:rsidRPr="004F7FAB">
        <w:rPr>
          <w:rFonts w:ascii="Century Schoolbook" w:eastAsia="Times New Roman" w:hAnsi="Century Schoolbook" w:cs="Arial"/>
          <w:i/>
          <w:iCs/>
          <w:color w:val="2E2F31"/>
          <w:sz w:val="24"/>
          <w:szCs w:val="24"/>
          <w:lang w:eastAsia="ru-RU"/>
        </w:rPr>
        <w:t>при неисполнении возможно обратиться в суд за выдачей исполнительного листа, принудительное исполнение которого регулируется законом «Об исполнительном производстве» от 02.10.2007 № 229-ФЗ)</w:t>
      </w:r>
    </w:p>
    <w:p w:rsidR="00A528C4" w:rsidRPr="004F7FAB" w:rsidRDefault="00A528C4" w:rsidP="004F7FAB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0" w:lineRule="atLeast"/>
        <w:ind w:left="0" w:firstLine="0"/>
        <w:jc w:val="both"/>
        <w:rPr>
          <w:rFonts w:ascii="Century Schoolbook" w:eastAsia="Times New Roman" w:hAnsi="Century Schoolbook" w:cs="Arial"/>
          <w:color w:val="2E2F31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2E2F31"/>
          <w:sz w:val="24"/>
          <w:szCs w:val="24"/>
          <w:lang w:eastAsia="ru-RU"/>
        </w:rPr>
        <w:t>нотариально удостоверено</w:t>
      </w:r>
      <w:r w:rsidRPr="004F7FAB">
        <w:rPr>
          <w:rFonts w:ascii="Century Schoolbook" w:eastAsia="Times New Roman" w:hAnsi="Century Schoolbook" w:cs="Arial"/>
          <w:color w:val="2E2F31"/>
          <w:sz w:val="24"/>
          <w:szCs w:val="24"/>
          <w:lang w:eastAsia="ru-RU"/>
        </w:rPr>
        <w:t> и обеспечено силой государственного принуждения (</w:t>
      </w:r>
      <w:r w:rsidRPr="004F7FAB">
        <w:rPr>
          <w:rFonts w:ascii="Century Schoolbook" w:eastAsia="Times New Roman" w:hAnsi="Century Schoolbook" w:cs="Arial"/>
          <w:i/>
          <w:iCs/>
          <w:color w:val="2E2F31"/>
          <w:sz w:val="24"/>
          <w:szCs w:val="24"/>
          <w:lang w:eastAsia="ru-RU"/>
        </w:rPr>
        <w:t>нотариально удостоверенное медиативное соглашение имеет силу исполнительного листа, принудительное исполнение которого регулируется законом «Об исполнительном производстве» от 02.10.2007 № 229-ФЗ</w:t>
      </w:r>
      <w:r w:rsidRPr="004F7FAB">
        <w:rPr>
          <w:rFonts w:ascii="Century Schoolbook" w:eastAsia="Times New Roman" w:hAnsi="Century Schoolbook" w:cs="Arial"/>
          <w:color w:val="2E2F31"/>
          <w:sz w:val="24"/>
          <w:szCs w:val="24"/>
          <w:lang w:eastAsia="ru-RU"/>
        </w:rPr>
        <w:t>).  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В случае если по итогам проведенной процедуры медиации не удалось договориться, стороны вправе обратиться за защитой своих прав в государственные органы, в том числе в суд.</w:t>
      </w:r>
    </w:p>
    <w:tbl>
      <w:tblPr>
        <w:tblW w:w="99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1"/>
      </w:tblGrid>
      <w:tr w:rsidR="00A528C4" w:rsidRPr="004F7FAB" w:rsidTr="004F7FAB">
        <w:trPr>
          <w:trHeight w:val="2033"/>
        </w:trPr>
        <w:tc>
          <w:tcPr>
            <w:tcW w:w="9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4" w:rsidRPr="004F7FAB" w:rsidRDefault="004F7FAB" w:rsidP="004F7FAB">
            <w:pPr>
              <w:spacing w:after="0" w:line="330" w:lineRule="atLeast"/>
              <w:ind w:left="23"/>
              <w:jc w:val="both"/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A528C4" w:rsidRPr="004F7FAB"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  <w:t>ТАКИМ ОБРАЗОМ, ПРОЦЕДУРА МЕДИАЦИИ – ЭТО ПРОЦЕСС СОЗДАНИЯ УСЛОВИЙ ДЛЯ КОНСТРУКТИВНОГО И БЕЗОПАСНОГО ОБЩЕНИЯ СТОРОН – УЧАСТНИКОВ КОНФЛИКТА ПОСРЕДСТВОМ ПЕРЕГОВОРОВ, КОТОРЫЙ ПОЗВОЛИЛ БЫ КОНФЛИКТУЮЩИМ СТОРОНАМ ПРИЙТИ К ВЗАИМОПРИЕМЛИМОМУ ДЕЕ-</w:t>
            </w:r>
            <w:r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28C4" w:rsidRPr="004F7FAB"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F7FAB"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  <w:t>ПРАВОСПОСОБНОМУ РЕШЕНИЮ,</w:t>
            </w:r>
            <w:r w:rsidR="00A528C4" w:rsidRPr="004F7FAB">
              <w:rPr>
                <w:rFonts w:ascii="Century Schoolbook" w:eastAsia="Times New Roman" w:hAnsi="Century Schoolbook" w:cs="Arial"/>
                <w:color w:val="000000"/>
                <w:sz w:val="24"/>
                <w:szCs w:val="24"/>
                <w:lang w:eastAsia="ru-RU"/>
              </w:rPr>
              <w:t xml:space="preserve"> ОБОЮДНО УДОВЛЕТВОРЯЮЩЕМУ ВСЕ СТОРОНЫ.</w:t>
            </w:r>
          </w:p>
        </w:tc>
      </w:tr>
    </w:tbl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lastRenderedPageBreak/>
        <w:t>Медиация, наиболее эффективна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u w:val="single"/>
          <w:lang w:eastAsia="ru-RU"/>
        </w:rPr>
        <w:t> в системе защиты семьи,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 в случаях, когда: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• после разрешения правовых претензий важна возможность сохранения нормальных отношений в перспективе 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(после развода, в школе и т.д.);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• речь идет о длительных, значимых отношениях 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(например, в последствиях развода затрагиваются интересы детей: брак может прекратиться, а РОДИТЕЛЬСТВО навсегда и не прекращается с расторжением брака);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• на выработку решения по спору оказывают сильное влияние личные отношения и эмоциональная сторона 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(при разногласиях между близкими людьми);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• стороны предпочитают сохранить полную конфиденциальность 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(«не выносить сор из избы», судебные процессы, как правило, публичны), </w:t>
      </w:r>
      <w:r w:rsidRPr="004F7FAB">
        <w:rPr>
          <w:rFonts w:ascii="Century Schoolbook" w:eastAsia="Times New Roman" w:hAnsi="Century Schoolbook" w:cs="Arial"/>
          <w:i/>
          <w:iCs/>
          <w:color w:val="333333"/>
          <w:sz w:val="24"/>
          <w:szCs w:val="24"/>
          <w:lang w:eastAsia="ru-RU"/>
        </w:rPr>
        <w:t>поскольку медиатор не вправе разглашать информацию, полученную от одной из сторон, не только третьим лицам, но и второй стороне, без согласия стороны, предоставившей информацию.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• необходимо выработать всеобъемлющее решение, а правовой спор охватывает лишь часть проблемы 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 xml:space="preserve">(адвокаты, как правило, предлагают разделить решение семейного спора на отдельные задачи </w:t>
      </w:r>
      <w:proofErr w:type="gramStart"/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как то</w:t>
      </w:r>
      <w:proofErr w:type="gramEnd"/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: развод, отдельно раздел имущества, отдельно определение места жительства детей и т.д. - это длительные, выматывающие, судебные тяжбы, которые не способствуют эффективной реализации семейных прав и родительских обязанностей);</w:t>
      </w:r>
    </w:p>
    <w:p w:rsidR="00A528C4" w:rsidRPr="004F7FAB" w:rsidRDefault="00A528C4" w:rsidP="004F7FAB">
      <w:pPr>
        <w:shd w:val="clear" w:color="auto" w:fill="FFFFFF"/>
        <w:spacing w:after="0" w:line="330" w:lineRule="atLeast"/>
        <w:jc w:val="both"/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</w:pP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 xml:space="preserve">• имеют место сложные случаи, которые не могут быть разрешены в и </w:t>
      </w:r>
      <w:proofErr w:type="spellStart"/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нтересах</w:t>
      </w:r>
      <w:proofErr w:type="spellEnd"/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 xml:space="preserve"> обеих сторон (либо могут быть разрешены неудовлетворительно) с помощью права с его бинарным конструктом «да/нет» </w:t>
      </w:r>
      <w:r w:rsidRPr="004F7FAB">
        <w:rPr>
          <w:rFonts w:ascii="Century Schoolbook" w:eastAsia="Times New Roman" w:hAnsi="Century Schoolbook" w:cs="Arial"/>
          <w:color w:val="333333"/>
          <w:sz w:val="24"/>
          <w:szCs w:val="24"/>
          <w:lang w:eastAsia="ru-RU"/>
        </w:rPr>
        <w:t>(когда имеются предшествующие договоренности, особенности в формировании совместного имущества и пр.)</w:t>
      </w:r>
      <w:r w:rsidRPr="004F7FAB">
        <w:rPr>
          <w:rFonts w:ascii="Century Schoolbook" w:eastAsia="Times New Roman" w:hAnsi="Century Schoolbook" w:cs="Arial"/>
          <w:b/>
          <w:bCs/>
          <w:color w:val="333333"/>
          <w:sz w:val="24"/>
          <w:szCs w:val="24"/>
          <w:lang w:eastAsia="ru-RU"/>
        </w:rPr>
        <w:t>.</w:t>
      </w:r>
    </w:p>
    <w:p w:rsidR="003608DD" w:rsidRPr="004F7FAB" w:rsidRDefault="003608DD" w:rsidP="004F7FAB">
      <w:pPr>
        <w:spacing w:after="0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3608DD" w:rsidRPr="004F7FAB" w:rsidSect="004F7F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169C"/>
    <w:multiLevelType w:val="multilevel"/>
    <w:tmpl w:val="0506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32506"/>
    <w:multiLevelType w:val="multilevel"/>
    <w:tmpl w:val="38A2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13EFA"/>
    <w:multiLevelType w:val="multilevel"/>
    <w:tmpl w:val="6636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921CF"/>
    <w:multiLevelType w:val="multilevel"/>
    <w:tmpl w:val="87CE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63"/>
    <w:rsid w:val="003608DD"/>
    <w:rsid w:val="004F7FAB"/>
    <w:rsid w:val="00A528C4"/>
    <w:rsid w:val="00E6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5B988-D134-47DD-B6D2-A7333D2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2025-08-20T12:37:00Z</dcterms:created>
  <dcterms:modified xsi:type="dcterms:W3CDTF">2025-08-20T12:43:00Z</dcterms:modified>
</cp:coreProperties>
</file>